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F79" w:rsidRDefault="00423C4D" w:rsidP="002B2D3B">
      <w:pPr>
        <w:pBdr>
          <w:bottom w:val="single" w:sz="4" w:space="1" w:color="auto"/>
        </w:pBdr>
        <w:autoSpaceDE w:val="0"/>
        <w:autoSpaceDN w:val="0"/>
        <w:adjustRightInd w:val="0"/>
        <w:spacing w:after="12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24"/>
          <w:szCs w:val="24"/>
        </w:rPr>
      </w:pPr>
      <w:r>
        <w:rPr>
          <w:rFonts w:ascii="TimesNewRoman,Bold" w:hAnsi="TimesNewRoman,Bold" w:cs="TimesNewRoman,Bold"/>
          <w:b/>
          <w:bCs/>
          <w:color w:val="000000"/>
          <w:sz w:val="24"/>
          <w:szCs w:val="24"/>
        </w:rPr>
        <w:t>З</w:t>
      </w:r>
      <w:r w:rsidR="009E4F79">
        <w:rPr>
          <w:rFonts w:ascii="TimesNewRoman,Bold" w:hAnsi="TimesNewRoman,Bold" w:cs="TimesNewRoman,Bold"/>
          <w:b/>
          <w:bCs/>
          <w:color w:val="000000"/>
          <w:sz w:val="24"/>
          <w:szCs w:val="24"/>
        </w:rPr>
        <w:t>адача 1</w:t>
      </w:r>
    </w:p>
    <w:p w:rsidR="009E4F79" w:rsidRDefault="009E4F79" w:rsidP="009E4F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" w:hAnsi="TimesNewRoman" w:cs="TimesNewRoman"/>
          <w:color w:val="000000"/>
          <w:sz w:val="24"/>
          <w:szCs w:val="24"/>
        </w:rPr>
      </w:pPr>
      <w:r>
        <w:rPr>
          <w:rFonts w:ascii="TimesNewRoman" w:hAnsi="TimesNewRoman" w:cs="TimesNewRoman"/>
          <w:color w:val="000000"/>
          <w:sz w:val="24"/>
          <w:szCs w:val="24"/>
        </w:rPr>
        <w:t xml:space="preserve">Направете </w:t>
      </w:r>
      <w:r w:rsidR="00AF203B">
        <w:rPr>
          <w:rFonts w:ascii="TimesNewRoman" w:hAnsi="TimesNewRoman" w:cs="TimesNewRoman"/>
          <w:color w:val="000000"/>
          <w:sz w:val="24"/>
          <w:szCs w:val="24"/>
        </w:rPr>
        <w:t xml:space="preserve">презентация за </w:t>
      </w:r>
      <w:r>
        <w:rPr>
          <w:rFonts w:ascii="TimesNewRoman" w:hAnsi="TimesNewRoman" w:cs="TimesNewRoman"/>
          <w:color w:val="000000"/>
          <w:sz w:val="24"/>
          <w:szCs w:val="24"/>
        </w:rPr>
        <w:t xml:space="preserve">проект </w:t>
      </w:r>
      <w:r w:rsidR="002002EF">
        <w:rPr>
          <w:rFonts w:ascii="TimesNewRoman" w:hAnsi="TimesNewRoman" w:cs="TimesNewRoman"/>
          <w:color w:val="000000"/>
          <w:sz w:val="24"/>
          <w:szCs w:val="24"/>
          <w:lang w:val="en-US"/>
        </w:rPr>
        <w:t>“</w:t>
      </w:r>
      <w:bookmarkStart w:id="0" w:name="_GoBack"/>
      <w:r w:rsidR="002002EF" w:rsidRPr="002002EF">
        <w:rPr>
          <w:rFonts w:ascii="TimesNewRoman" w:hAnsi="TimesNewRoman" w:cs="TimesNewRoman"/>
          <w:b/>
          <w:color w:val="000000"/>
          <w:sz w:val="24"/>
          <w:szCs w:val="24"/>
        </w:rPr>
        <w:t>И</w:t>
      </w:r>
      <w:r w:rsidRPr="002002EF">
        <w:rPr>
          <w:rFonts w:ascii="TimesNewRoman" w:hAnsi="TimesNewRoman" w:cs="TimesNewRoman"/>
          <w:b/>
          <w:color w:val="000000"/>
          <w:sz w:val="24"/>
          <w:szCs w:val="24"/>
        </w:rPr>
        <w:t>зграждане на локална мрежа (LAN)</w:t>
      </w:r>
      <w:bookmarkEnd w:id="0"/>
      <w:r w:rsidR="002002EF">
        <w:rPr>
          <w:rFonts w:ascii="TimesNewRoman" w:hAnsi="TimesNewRoman" w:cs="TimesNewRoman"/>
          <w:color w:val="000000"/>
          <w:sz w:val="24"/>
          <w:szCs w:val="24"/>
        </w:rPr>
        <w:t>“</w:t>
      </w:r>
      <w:r>
        <w:rPr>
          <w:rFonts w:ascii="TimesNewRoman" w:hAnsi="TimesNewRoman" w:cs="TimesNewRoman"/>
          <w:color w:val="000000"/>
          <w:sz w:val="24"/>
          <w:szCs w:val="24"/>
        </w:rPr>
        <w:t xml:space="preserve"> с кабелна система</w:t>
      </w:r>
      <w:r w:rsidR="00AF203B">
        <w:rPr>
          <w:rFonts w:ascii="TimesNewRoman" w:hAnsi="TimesNewRoman" w:cs="TimesNewRoman"/>
          <w:color w:val="000000"/>
          <w:sz w:val="24"/>
          <w:szCs w:val="24"/>
        </w:rPr>
        <w:t>,</w:t>
      </w:r>
      <w:r>
        <w:rPr>
          <w:rFonts w:ascii="TimesNewRoman" w:hAnsi="TimesNewRoman" w:cs="TimesNewRoman"/>
          <w:color w:val="000000"/>
          <w:sz w:val="24"/>
          <w:szCs w:val="24"/>
        </w:rPr>
        <w:t xml:space="preserve"> като спазвате следната последователност:</w:t>
      </w:r>
    </w:p>
    <w:p w:rsidR="00250159" w:rsidRDefault="009E4F79" w:rsidP="00423C4D">
      <w:pPr>
        <w:pStyle w:val="ListParagraph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NewRoman" w:hAnsi="TimesNewRoman" w:cs="TimesNewRoman"/>
          <w:color w:val="000000"/>
          <w:sz w:val="24"/>
          <w:szCs w:val="24"/>
        </w:rPr>
      </w:pPr>
      <w:r w:rsidRPr="003233C6">
        <w:rPr>
          <w:rFonts w:ascii="TimesNewRoman" w:hAnsi="TimesNewRoman" w:cs="TimesNewRoman"/>
          <w:b/>
          <w:color w:val="000000"/>
          <w:sz w:val="24"/>
          <w:szCs w:val="24"/>
        </w:rPr>
        <w:t>Кратко описание</w:t>
      </w:r>
      <w:r w:rsidR="00250159">
        <w:rPr>
          <w:rFonts w:ascii="TimesNewRoman" w:hAnsi="TimesNewRoman" w:cs="TimesNewRoman"/>
          <w:color w:val="000000"/>
          <w:sz w:val="24"/>
          <w:szCs w:val="24"/>
        </w:rPr>
        <w:t xml:space="preserve"> на използваните компоненти:</w:t>
      </w:r>
    </w:p>
    <w:p w:rsidR="009E4F79" w:rsidRPr="00250159" w:rsidRDefault="009E4F79" w:rsidP="00423C4D">
      <w:pPr>
        <w:pStyle w:val="ListParagraph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NewRoman" w:hAnsi="TimesNewRoman" w:cs="TimesNewRoman"/>
          <w:color w:val="000000"/>
          <w:sz w:val="24"/>
          <w:szCs w:val="24"/>
        </w:rPr>
      </w:pPr>
      <w:r w:rsidRPr="00250159">
        <w:rPr>
          <w:rFonts w:ascii="TimesNewRoman" w:hAnsi="TimesNewRoman" w:cs="TimesNewRoman"/>
          <w:b/>
          <w:color w:val="000000"/>
          <w:sz w:val="24"/>
          <w:szCs w:val="24"/>
        </w:rPr>
        <w:t>кабелна система</w:t>
      </w:r>
      <w:r w:rsidR="00250159" w:rsidRPr="00250159">
        <w:rPr>
          <w:rFonts w:ascii="TimesNewRoman" w:hAnsi="TimesNewRoman" w:cs="TimesNewRoman"/>
          <w:color w:val="000000"/>
          <w:sz w:val="24"/>
          <w:szCs w:val="24"/>
        </w:rPr>
        <w:t xml:space="preserve"> -</w:t>
      </w:r>
      <w:r w:rsidRPr="00250159">
        <w:rPr>
          <w:rFonts w:ascii="TimesNewRoman" w:hAnsi="TimesNewRoman" w:cs="TimesNewRoman"/>
          <w:color w:val="000000"/>
          <w:sz w:val="24"/>
          <w:szCs w:val="24"/>
        </w:rPr>
        <w:t xml:space="preserve"> разновидности на кабели с усука</w:t>
      </w:r>
      <w:r w:rsidR="002C118F">
        <w:rPr>
          <w:rFonts w:ascii="TimesNewRoman" w:hAnsi="TimesNewRoman" w:cs="TimesNewRoman"/>
          <w:color w:val="000000"/>
          <w:sz w:val="24"/>
          <w:szCs w:val="24"/>
        </w:rPr>
        <w:t xml:space="preserve">на двойка проводници </w:t>
      </w:r>
      <w:r w:rsidR="003B6EF3">
        <w:rPr>
          <w:rFonts w:ascii="TimesNewRoman" w:hAnsi="TimesNewRoman" w:cs="TimesNewRoman"/>
          <w:color w:val="000000"/>
          <w:sz w:val="24"/>
          <w:szCs w:val="24"/>
        </w:rPr>
        <w:t xml:space="preserve">(UTP, </w:t>
      </w:r>
      <w:r w:rsidR="003B6EF3">
        <w:rPr>
          <w:rFonts w:ascii="TimesNewRoman" w:hAnsi="TimesNewRoman" w:cs="TimesNewRoman"/>
          <w:color w:val="000000"/>
          <w:sz w:val="24"/>
          <w:szCs w:val="24"/>
          <w:lang w:val="en-US"/>
        </w:rPr>
        <w:t>S</w:t>
      </w:r>
      <w:r w:rsidR="002C118F">
        <w:rPr>
          <w:rFonts w:ascii="TimesNewRoman" w:hAnsi="TimesNewRoman" w:cs="TimesNewRoman"/>
          <w:color w:val="000000"/>
          <w:sz w:val="24"/>
          <w:szCs w:val="24"/>
        </w:rPr>
        <w:t>TP);</w:t>
      </w:r>
    </w:p>
    <w:p w:rsidR="009E4F79" w:rsidRPr="00250159" w:rsidRDefault="00250159" w:rsidP="00423C4D">
      <w:pPr>
        <w:pStyle w:val="ListParagraph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NewRoman" w:hAnsi="TimesNewRoman" w:cs="TimesNewRoman"/>
          <w:color w:val="000000"/>
          <w:sz w:val="24"/>
          <w:szCs w:val="24"/>
        </w:rPr>
      </w:pPr>
      <w:r>
        <w:rPr>
          <w:rFonts w:ascii="TimesNewRoman" w:hAnsi="TimesNewRoman" w:cs="TimesNewRoman"/>
          <w:b/>
          <w:color w:val="000000"/>
          <w:sz w:val="24"/>
          <w:szCs w:val="24"/>
        </w:rPr>
        <w:t>к</w:t>
      </w:r>
      <w:r w:rsidR="009E4F79" w:rsidRPr="00250159">
        <w:rPr>
          <w:rFonts w:ascii="TimesNewRoman" w:hAnsi="TimesNewRoman" w:cs="TimesNewRoman"/>
          <w:b/>
          <w:color w:val="000000"/>
          <w:sz w:val="24"/>
          <w:szCs w:val="24"/>
        </w:rPr>
        <w:t>онектор RJ-45</w:t>
      </w:r>
      <w:r w:rsidR="009E4F79" w:rsidRPr="00250159">
        <w:rPr>
          <w:rFonts w:ascii="TimesNewRoman" w:hAnsi="TimesNewRoman" w:cs="TimesNewRoman"/>
          <w:color w:val="000000"/>
          <w:sz w:val="24"/>
          <w:szCs w:val="24"/>
        </w:rPr>
        <w:t xml:space="preserve"> </w:t>
      </w:r>
      <w:r w:rsidR="00C7624C" w:rsidRPr="00250159">
        <w:rPr>
          <w:rFonts w:ascii="TimesNewRoman" w:hAnsi="TimesNewRoman" w:cs="TimesNewRoman"/>
          <w:color w:val="000000"/>
          <w:sz w:val="24"/>
          <w:szCs w:val="24"/>
        </w:rPr>
        <w:t>–</w:t>
      </w:r>
      <w:r w:rsidR="009E4F79" w:rsidRPr="00250159">
        <w:rPr>
          <w:rFonts w:ascii="TimesNewRoman" w:hAnsi="TimesNewRoman" w:cs="TimesNewRoman"/>
          <w:color w:val="000000"/>
          <w:sz w:val="24"/>
          <w:szCs w:val="24"/>
        </w:rPr>
        <w:t xml:space="preserve"> </w:t>
      </w:r>
      <w:r w:rsidR="002C118F">
        <w:rPr>
          <w:rFonts w:ascii="Times New Roman" w:hAnsi="Times New Roman" w:cs="Times New Roman"/>
          <w:color w:val="000000"/>
          <w:sz w:val="24"/>
          <w:szCs w:val="24"/>
        </w:rPr>
        <w:t>описание</w:t>
      </w:r>
      <w:r w:rsidR="009E4F79" w:rsidRPr="00250159">
        <w:rPr>
          <w:rFonts w:ascii="TimesNewRoman" w:hAnsi="TimesNewRoman" w:cs="TimesNewRoman"/>
          <w:color w:val="000000"/>
          <w:sz w:val="24"/>
          <w:szCs w:val="24"/>
        </w:rPr>
        <w:t>;</w:t>
      </w:r>
    </w:p>
    <w:p w:rsidR="009E4F79" w:rsidRPr="00250159" w:rsidRDefault="00250159" w:rsidP="00423C4D">
      <w:pPr>
        <w:pStyle w:val="ListParagraph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NewRoman" w:hAnsi="TimesNewRoman" w:cs="TimesNewRoman"/>
          <w:color w:val="000000"/>
          <w:sz w:val="24"/>
          <w:szCs w:val="24"/>
        </w:rPr>
      </w:pPr>
      <w:r>
        <w:rPr>
          <w:rFonts w:ascii="TimesNewRoman" w:hAnsi="TimesNewRoman" w:cs="TimesNewRoman"/>
          <w:color w:val="000000"/>
          <w:sz w:val="24"/>
          <w:szCs w:val="24"/>
        </w:rPr>
        <w:t>м</w:t>
      </w:r>
      <w:r w:rsidR="00C7624C" w:rsidRPr="00250159">
        <w:rPr>
          <w:rFonts w:ascii="TimesNewRoman" w:hAnsi="TimesNewRoman" w:cs="TimesNewRoman"/>
          <w:color w:val="000000"/>
          <w:sz w:val="24"/>
          <w:szCs w:val="24"/>
        </w:rPr>
        <w:t xml:space="preserve">еждинни устройства: </w:t>
      </w:r>
      <w:r w:rsidR="009E4F79" w:rsidRPr="00250159">
        <w:rPr>
          <w:rFonts w:ascii="TimesNewRoman" w:hAnsi="TimesNewRoman" w:cs="TimesNewRoman"/>
          <w:b/>
          <w:color w:val="000000"/>
          <w:sz w:val="24"/>
          <w:szCs w:val="24"/>
        </w:rPr>
        <w:t>суич (switch)</w:t>
      </w:r>
      <w:r w:rsidR="00762173">
        <w:rPr>
          <w:rFonts w:ascii="TimesNewRoman" w:hAnsi="TimesNewRoman" w:cs="TimesNewRoman"/>
          <w:b/>
          <w:color w:val="000000"/>
          <w:sz w:val="24"/>
          <w:szCs w:val="24"/>
        </w:rPr>
        <w:t>, рутер</w:t>
      </w:r>
      <w:r w:rsidR="00C7624C" w:rsidRPr="00250159">
        <w:rPr>
          <w:rFonts w:ascii="TimesNewRoman" w:hAnsi="TimesNewRoman" w:cs="TimesNewRoman"/>
          <w:color w:val="000000"/>
          <w:sz w:val="24"/>
          <w:szCs w:val="24"/>
        </w:rPr>
        <w:t xml:space="preserve"> –</w:t>
      </w:r>
      <w:r w:rsidR="002C118F">
        <w:rPr>
          <w:rFonts w:ascii="TimesNewRoman" w:hAnsi="TimesNewRoman" w:cs="TimesNewRoman"/>
          <w:color w:val="000000"/>
          <w:sz w:val="24"/>
          <w:szCs w:val="24"/>
        </w:rPr>
        <w:t xml:space="preserve"> предназначение</w:t>
      </w:r>
      <w:r w:rsidR="009E4F79" w:rsidRPr="00250159">
        <w:rPr>
          <w:rFonts w:ascii="TimesNewRoman" w:hAnsi="TimesNewRoman" w:cs="TimesNewRoman"/>
          <w:color w:val="000000"/>
          <w:sz w:val="24"/>
          <w:szCs w:val="24"/>
        </w:rPr>
        <w:t>;</w:t>
      </w:r>
    </w:p>
    <w:p w:rsidR="009E4F79" w:rsidRPr="00802AB1" w:rsidRDefault="00AB7CEA" w:rsidP="00423C4D">
      <w:pPr>
        <w:pStyle w:val="ListParagraph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NewRoman" w:hAnsi="TimesNewRoman" w:cs="TimesNewRoman"/>
          <w:color w:val="000000"/>
          <w:sz w:val="24"/>
          <w:szCs w:val="24"/>
        </w:rPr>
      </w:pPr>
      <w:r>
        <w:rPr>
          <w:rFonts w:ascii="TimesNewRoman" w:hAnsi="TimesNewRoman" w:cs="TimesNewRoman"/>
          <w:b/>
          <w:color w:val="000000"/>
          <w:sz w:val="24"/>
          <w:szCs w:val="24"/>
        </w:rPr>
        <w:t>ф</w:t>
      </w:r>
      <w:r w:rsidR="009E4F79" w:rsidRPr="00AB7CEA">
        <w:rPr>
          <w:rFonts w:ascii="TimesNewRoman" w:hAnsi="TimesNewRoman" w:cs="TimesNewRoman"/>
          <w:b/>
          <w:color w:val="000000"/>
          <w:sz w:val="24"/>
          <w:szCs w:val="24"/>
        </w:rPr>
        <w:t>изическа топология</w:t>
      </w:r>
      <w:r w:rsidR="009E4F79" w:rsidRPr="00AB7CEA">
        <w:rPr>
          <w:rFonts w:ascii="TimesNewRoman" w:hAnsi="TimesNewRoman" w:cs="TimesNewRoman"/>
          <w:color w:val="000000"/>
          <w:sz w:val="24"/>
          <w:szCs w:val="24"/>
        </w:rPr>
        <w:t xml:space="preserve"> на мрежата - начин на разположение на устройствата</w:t>
      </w:r>
      <w:r w:rsidR="00802AB1">
        <w:rPr>
          <w:rFonts w:ascii="TimesNewRoman" w:hAnsi="TimesNewRoman" w:cs="TimesNewRoman"/>
          <w:color w:val="000000"/>
          <w:sz w:val="24"/>
          <w:szCs w:val="24"/>
        </w:rPr>
        <w:t xml:space="preserve"> (</w:t>
      </w:r>
      <w:r w:rsidR="009E4F79" w:rsidRPr="00802AB1">
        <w:rPr>
          <w:rFonts w:ascii="TimesNewRoman" w:hAnsi="TimesNewRoman" w:cs="TimesNewRoman"/>
          <w:color w:val="000000"/>
          <w:sz w:val="24"/>
          <w:szCs w:val="24"/>
        </w:rPr>
        <w:t>тип звезда</w:t>
      </w:r>
      <w:r w:rsidR="00802AB1">
        <w:rPr>
          <w:rFonts w:ascii="TimesNewRoman" w:hAnsi="TimesNewRoman" w:cs="TimesNewRoman"/>
          <w:color w:val="000000"/>
          <w:sz w:val="24"/>
          <w:szCs w:val="24"/>
        </w:rPr>
        <w:t>)</w:t>
      </w:r>
      <w:r w:rsidR="009E4F79" w:rsidRPr="00802AB1">
        <w:rPr>
          <w:rFonts w:ascii="TimesNewRoman" w:hAnsi="TimesNewRoman" w:cs="TimesNewRoman"/>
          <w:color w:val="000000"/>
          <w:sz w:val="24"/>
          <w:szCs w:val="24"/>
        </w:rPr>
        <w:t>;</w:t>
      </w:r>
    </w:p>
    <w:p w:rsidR="00C7624C" w:rsidRPr="00C7624C" w:rsidRDefault="009F08BE" w:rsidP="00423C4D">
      <w:pPr>
        <w:pStyle w:val="ListParagraph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NewRoman" w:hAnsi="TimesNewRoman" w:cs="TimesNewRoman"/>
          <w:color w:val="000000"/>
          <w:sz w:val="24"/>
          <w:szCs w:val="24"/>
        </w:rPr>
      </w:pPr>
      <w:r w:rsidRPr="003A1536">
        <w:rPr>
          <w:rFonts w:ascii="TimesNewRoman" w:hAnsi="TimesNewRoman" w:cs="TimesNewRoman"/>
          <w:b/>
          <w:color w:val="000000"/>
          <w:sz w:val="24"/>
          <w:szCs w:val="24"/>
        </w:rPr>
        <w:t>Проект</w:t>
      </w:r>
      <w:r w:rsidRPr="009E4F79">
        <w:rPr>
          <w:rFonts w:ascii="TimesNewRoman" w:hAnsi="TimesNewRoman" w:cs="TimesNewRoman"/>
          <w:color w:val="000000"/>
          <w:sz w:val="24"/>
          <w:szCs w:val="24"/>
        </w:rPr>
        <w:t xml:space="preserve"> за изграждане на LAN</w:t>
      </w:r>
      <w:r w:rsidRPr="00715752">
        <w:rPr>
          <w:rFonts w:ascii="TimesNewRoman" w:hAnsi="TimesNewRoman" w:cs="TimesNewRoman"/>
          <w:color w:val="000000"/>
          <w:sz w:val="24"/>
          <w:szCs w:val="24"/>
        </w:rPr>
        <w:t xml:space="preserve">, </w:t>
      </w:r>
      <w:r>
        <w:rPr>
          <w:rFonts w:ascii="TimesNewRoman" w:hAnsi="TimesNewRoman" w:cs="TimesNewRoman"/>
          <w:color w:val="000000"/>
          <w:sz w:val="24"/>
          <w:szCs w:val="24"/>
        </w:rPr>
        <w:t>включваща</w:t>
      </w:r>
      <w:r w:rsidR="00C7624C">
        <w:rPr>
          <w:rFonts w:cs="TimesNewRoman"/>
          <w:color w:val="000000"/>
          <w:sz w:val="24"/>
          <w:szCs w:val="24"/>
          <w:lang w:val="en-US"/>
        </w:rPr>
        <w:t>:</w:t>
      </w:r>
    </w:p>
    <w:p w:rsidR="00C7624C" w:rsidRDefault="009F08BE" w:rsidP="00423C4D">
      <w:pPr>
        <w:pStyle w:val="ListParagraph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NewRoman" w:hAnsi="TimesNewRoman" w:cs="TimesNewRoman"/>
          <w:color w:val="000000"/>
          <w:sz w:val="24"/>
          <w:szCs w:val="24"/>
        </w:rPr>
      </w:pPr>
      <w:r w:rsidRPr="00DA3EDF">
        <w:rPr>
          <w:rFonts w:ascii="TimesNewRoman" w:hAnsi="TimesNewRoman" w:cs="TimesNewRoman"/>
          <w:b/>
          <w:color w:val="000000"/>
          <w:sz w:val="24"/>
          <w:szCs w:val="24"/>
        </w:rPr>
        <w:t>поне 4 компютъра</w:t>
      </w:r>
      <w:r w:rsidR="00365B0B">
        <w:rPr>
          <w:rFonts w:ascii="TimesNewRoman" w:hAnsi="TimesNewRoman" w:cs="TimesNewRoman"/>
          <w:color w:val="000000"/>
          <w:sz w:val="24"/>
          <w:szCs w:val="24"/>
        </w:rPr>
        <w:t>;</w:t>
      </w:r>
    </w:p>
    <w:p w:rsidR="00C7624C" w:rsidRDefault="00527836" w:rsidP="00423C4D">
      <w:pPr>
        <w:pStyle w:val="ListParagraph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NewRoman" w:hAnsi="TimesNewRoman" w:cs="TimesNewRoman"/>
          <w:color w:val="000000"/>
          <w:sz w:val="24"/>
          <w:szCs w:val="24"/>
        </w:rPr>
      </w:pPr>
      <w:r>
        <w:rPr>
          <w:rFonts w:ascii="TimesNewRoman" w:hAnsi="TimesNewRoman" w:cs="TimesNewRoman"/>
          <w:b/>
          <w:color w:val="000000"/>
          <w:sz w:val="24"/>
          <w:szCs w:val="24"/>
        </w:rPr>
        <w:t>междинни устройства</w:t>
      </w:r>
      <w:r w:rsidR="009608FC">
        <w:rPr>
          <w:rFonts w:cs="TimesNewRoman"/>
          <w:b/>
          <w:color w:val="000000"/>
          <w:sz w:val="24"/>
          <w:szCs w:val="24"/>
          <w:lang w:val="en-US"/>
        </w:rPr>
        <w:t xml:space="preserve"> </w:t>
      </w:r>
      <w:r w:rsidR="009608FC" w:rsidRPr="003D2C73">
        <w:rPr>
          <w:rFonts w:ascii="TimesNewRoman" w:hAnsi="TimesNewRoman" w:cs="TimesNewRoman"/>
          <w:color w:val="000000"/>
          <w:sz w:val="24"/>
          <w:szCs w:val="24"/>
        </w:rPr>
        <w:t xml:space="preserve"> </w:t>
      </w:r>
      <w:r w:rsidR="009608FC" w:rsidRPr="00527836">
        <w:rPr>
          <w:rFonts w:ascii="Times New Roman" w:hAnsi="Times New Roman" w:cs="Times New Roman"/>
          <w:color w:val="000000"/>
          <w:sz w:val="28"/>
          <w:szCs w:val="24"/>
        </w:rPr>
        <w:t>–</w:t>
      </w:r>
      <w:r w:rsidR="009608FC" w:rsidRPr="00527836">
        <w:rPr>
          <w:rFonts w:ascii="Times New Roman" w:hAnsi="Times New Roman" w:cs="Times New Roman"/>
          <w:color w:val="000000"/>
          <w:sz w:val="28"/>
          <w:szCs w:val="24"/>
          <w:lang w:val="en-US"/>
        </w:rPr>
        <w:t xml:space="preserve"> </w:t>
      </w:r>
      <w:r w:rsidRPr="002C118F">
        <w:rPr>
          <w:rFonts w:ascii="TimesNewRoman" w:hAnsi="TimesNewRoman" w:cs="TimesNewRoman"/>
          <w:color w:val="000000"/>
          <w:sz w:val="24"/>
          <w:szCs w:val="24"/>
        </w:rPr>
        <w:t>суич, рутер</w:t>
      </w:r>
      <w:r w:rsidR="009608FC">
        <w:rPr>
          <w:rFonts w:ascii="TimesNewRoman" w:hAnsi="TimesNewRoman" w:cs="TimesNewRoman"/>
          <w:color w:val="000000"/>
          <w:sz w:val="24"/>
          <w:szCs w:val="24"/>
        </w:rPr>
        <w:t>;</w:t>
      </w:r>
    </w:p>
    <w:p w:rsidR="00C7624C" w:rsidRPr="00C7624C" w:rsidRDefault="00481F43" w:rsidP="00423C4D">
      <w:pPr>
        <w:pStyle w:val="ListParagraph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NewRoman" w:hAnsi="TimesNewRoman" w:cs="TimesNewRoman"/>
          <w:color w:val="000000"/>
          <w:sz w:val="24"/>
          <w:szCs w:val="24"/>
        </w:rPr>
      </w:pPr>
      <w:r w:rsidRPr="003A1536">
        <w:rPr>
          <w:rFonts w:ascii="TimesNewRoman" w:hAnsi="TimesNewRoman" w:cs="TimesNewRoman"/>
          <w:b/>
          <w:color w:val="000000"/>
          <w:sz w:val="24"/>
          <w:szCs w:val="24"/>
        </w:rPr>
        <w:t>чертеж</w:t>
      </w:r>
      <w:r w:rsidRPr="00C7624C">
        <w:rPr>
          <w:rFonts w:ascii="TimesNewRoman" w:hAnsi="TimesNewRoman" w:cs="TimesNewRoman"/>
          <w:color w:val="000000"/>
          <w:sz w:val="24"/>
          <w:szCs w:val="24"/>
        </w:rPr>
        <w:t xml:space="preserve"> за определяне на дължината на кабелната система при избраното разположение на устройствата</w:t>
      </w:r>
      <w:r w:rsidR="00C7624C">
        <w:rPr>
          <w:rFonts w:cs="TimesNewRoman"/>
          <w:color w:val="000000"/>
          <w:sz w:val="24"/>
          <w:szCs w:val="24"/>
          <w:lang w:val="en-US"/>
        </w:rPr>
        <w:t>.</w:t>
      </w:r>
      <w:r w:rsidR="00C7624C" w:rsidRPr="00C7624C">
        <w:rPr>
          <w:rFonts w:ascii="TimesNewRoman" w:hAnsi="TimesNewRoman" w:cs="TimesNewRoman"/>
          <w:color w:val="000000"/>
          <w:sz w:val="24"/>
          <w:szCs w:val="24"/>
        </w:rPr>
        <w:t xml:space="preserve"> Пример за определяне на дължината е показан на </w:t>
      </w:r>
      <w:r w:rsidR="00C7624C" w:rsidRPr="00C7624C">
        <w:rPr>
          <w:rFonts w:ascii="TimesNewRoman" w:hAnsi="TimesNewRoman" w:cs="TimesNewRoman"/>
          <w:color w:val="000000"/>
          <w:sz w:val="24"/>
          <w:szCs w:val="24"/>
        </w:rPr>
        <w:fldChar w:fldCharType="begin"/>
      </w:r>
      <w:r w:rsidR="00C7624C" w:rsidRPr="00C7624C">
        <w:rPr>
          <w:rFonts w:ascii="TimesNewRoman" w:hAnsi="TimesNewRoman" w:cs="TimesNewRoman"/>
          <w:color w:val="000000"/>
          <w:sz w:val="24"/>
          <w:szCs w:val="24"/>
        </w:rPr>
        <w:instrText xml:space="preserve"> REF _Ref431280196 \h  \* MERGEFORMAT </w:instrText>
      </w:r>
      <w:r w:rsidR="00C7624C" w:rsidRPr="00C7624C">
        <w:rPr>
          <w:rFonts w:ascii="TimesNewRoman" w:hAnsi="TimesNewRoman" w:cs="TimesNewRoman"/>
          <w:color w:val="000000"/>
          <w:sz w:val="24"/>
          <w:szCs w:val="24"/>
        </w:rPr>
      </w:r>
      <w:r w:rsidR="00C7624C" w:rsidRPr="00C7624C">
        <w:rPr>
          <w:rFonts w:ascii="TimesNewRoman" w:hAnsi="TimesNewRoman" w:cs="TimesNewRoman"/>
          <w:color w:val="000000"/>
          <w:sz w:val="24"/>
          <w:szCs w:val="24"/>
        </w:rPr>
        <w:fldChar w:fldCharType="separate"/>
      </w:r>
      <w:r w:rsidR="00423C4D">
        <w:rPr>
          <w:rFonts w:ascii="TimesNewRoman" w:hAnsi="TimesNewRoman" w:cs="TimesNewRoman"/>
          <w:color w:val="000000"/>
          <w:sz w:val="24"/>
          <w:szCs w:val="24"/>
        </w:rPr>
        <w:t>Фиг.</w:t>
      </w:r>
      <w:r w:rsidR="00560AEC" w:rsidRPr="00560AEC">
        <w:rPr>
          <w:rFonts w:ascii="TimesNewRoman" w:hAnsi="TimesNewRoman" w:cs="TimesNewRoman"/>
          <w:color w:val="000000"/>
          <w:sz w:val="24"/>
          <w:szCs w:val="24"/>
        </w:rPr>
        <w:t xml:space="preserve"> 1</w:t>
      </w:r>
      <w:r w:rsidR="00C7624C" w:rsidRPr="00C7624C">
        <w:rPr>
          <w:rFonts w:ascii="TimesNewRoman" w:hAnsi="TimesNewRoman" w:cs="TimesNewRoman"/>
          <w:color w:val="000000"/>
          <w:sz w:val="24"/>
          <w:szCs w:val="24"/>
        </w:rPr>
        <w:fldChar w:fldCharType="end"/>
      </w:r>
      <w:r w:rsidR="00C7624C" w:rsidRPr="00C7624C">
        <w:rPr>
          <w:rFonts w:ascii="TimesNewRoman" w:hAnsi="TimesNewRoman" w:cs="TimesNewRoman"/>
          <w:color w:val="000000"/>
          <w:sz w:val="24"/>
          <w:szCs w:val="24"/>
        </w:rPr>
        <w:t>.</w:t>
      </w:r>
      <w:r w:rsidR="00AF203B">
        <w:rPr>
          <w:rFonts w:ascii="TimesNewRoman" w:hAnsi="TimesNewRoman" w:cs="TimesNewRoman"/>
          <w:color w:val="000000"/>
          <w:sz w:val="24"/>
          <w:szCs w:val="24"/>
        </w:rPr>
        <w:t xml:space="preserve"> За реализирането му може да използвате графичните инструменти на </w:t>
      </w:r>
      <w:r w:rsidR="00AF203B">
        <w:rPr>
          <w:rFonts w:ascii="TimesNewRoman" w:hAnsi="TimesNewRoman" w:cs="TimesNewRoman"/>
          <w:color w:val="000000"/>
          <w:sz w:val="24"/>
          <w:szCs w:val="24"/>
          <w:lang w:val="en-US"/>
        </w:rPr>
        <w:t>Power Point</w:t>
      </w:r>
      <w:r w:rsidR="005F29DE">
        <w:rPr>
          <w:rFonts w:ascii="TimesNewRoman" w:hAnsi="TimesNewRoman" w:cs="TimesNewRoman"/>
          <w:color w:val="000000"/>
          <w:sz w:val="24"/>
          <w:szCs w:val="24"/>
        </w:rPr>
        <w:t xml:space="preserve"> и фигурите от папката към задачата</w:t>
      </w:r>
      <w:r w:rsidR="00AF203B">
        <w:rPr>
          <w:rFonts w:ascii="TimesNewRoman" w:hAnsi="TimesNewRoman" w:cs="TimesNewRoman"/>
          <w:color w:val="000000"/>
          <w:sz w:val="24"/>
          <w:szCs w:val="24"/>
          <w:lang w:val="en-US"/>
        </w:rPr>
        <w:t>.</w:t>
      </w:r>
    </w:p>
    <w:p w:rsidR="00762173" w:rsidRPr="00762173" w:rsidRDefault="009F08BE" w:rsidP="00423C4D">
      <w:pPr>
        <w:pStyle w:val="ListParagraph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0"/>
        <w:jc w:val="both"/>
      </w:pPr>
      <w:r w:rsidRPr="003A1536">
        <w:rPr>
          <w:rFonts w:ascii="TimesNewRoman" w:hAnsi="TimesNewRoman" w:cs="TimesNewRoman"/>
          <w:b/>
          <w:color w:val="000000"/>
          <w:sz w:val="24"/>
          <w:szCs w:val="24"/>
        </w:rPr>
        <w:t>таблица за остойностяване на проекта</w:t>
      </w:r>
      <w:r w:rsidRPr="00C7624C">
        <w:rPr>
          <w:rFonts w:ascii="TimesNewRoman" w:hAnsi="TimesNewRoman" w:cs="TimesNewRoman"/>
          <w:color w:val="000000"/>
          <w:sz w:val="24"/>
          <w:szCs w:val="24"/>
        </w:rPr>
        <w:t xml:space="preserve">, съдържаща полетата: </w:t>
      </w:r>
      <w:r w:rsidRPr="00C7624C">
        <w:rPr>
          <w:rFonts w:ascii="TimesNewRoman" w:hAnsi="TimesNewRoman" w:cs="TimesNewRoman"/>
          <w:i/>
          <w:color w:val="000000"/>
          <w:sz w:val="24"/>
          <w:szCs w:val="24"/>
        </w:rPr>
        <w:t>компонент, изображение, количество, единична цена, обща стойност</w:t>
      </w:r>
      <w:r w:rsidRPr="00C7624C">
        <w:rPr>
          <w:rFonts w:ascii="TimesNewRoman" w:hAnsi="TimesNewRoman" w:cs="TimesNewRoman"/>
          <w:color w:val="000000"/>
          <w:sz w:val="24"/>
          <w:szCs w:val="24"/>
        </w:rPr>
        <w:t>.</w:t>
      </w:r>
      <w:r w:rsidR="00ED5344" w:rsidRPr="00C7624C">
        <w:rPr>
          <w:rFonts w:cs="TimesNewRoman"/>
          <w:color w:val="000000"/>
          <w:sz w:val="24"/>
          <w:szCs w:val="24"/>
          <w:lang w:val="en-US"/>
        </w:rPr>
        <w:t xml:space="preserve"> </w:t>
      </w:r>
    </w:p>
    <w:p w:rsidR="00762173" w:rsidRDefault="00762173" w:rsidP="00762173">
      <w:pPr>
        <w:autoSpaceDE w:val="0"/>
        <w:autoSpaceDN w:val="0"/>
        <w:adjustRightInd w:val="0"/>
        <w:spacing w:after="0" w:line="240" w:lineRule="auto"/>
        <w:ind w:left="1140"/>
        <w:jc w:val="both"/>
      </w:pPr>
    </w:p>
    <w:p w:rsidR="00762173" w:rsidRDefault="00762173" w:rsidP="00423C4D">
      <w:pPr>
        <w:autoSpaceDE w:val="0"/>
        <w:autoSpaceDN w:val="0"/>
        <w:adjustRightInd w:val="0"/>
        <w:spacing w:after="0" w:line="240" w:lineRule="auto"/>
        <w:jc w:val="both"/>
      </w:pPr>
      <w:r>
        <w:rPr>
          <w:noProof/>
          <w:lang w:val="en-US"/>
        </w:rPr>
        <w:drawing>
          <wp:inline distT="0" distB="0" distL="0" distR="0">
            <wp:extent cx="5895975" cy="4346591"/>
            <wp:effectExtent l="19050" t="19050" r="9525" b="15875"/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rimer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18395" cy="4363119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762173" w:rsidRDefault="00762173" w:rsidP="00762173">
      <w:pPr>
        <w:autoSpaceDE w:val="0"/>
        <w:autoSpaceDN w:val="0"/>
        <w:adjustRightInd w:val="0"/>
        <w:spacing w:after="0" w:line="240" w:lineRule="auto"/>
        <w:ind w:left="1140"/>
        <w:jc w:val="both"/>
      </w:pPr>
    </w:p>
    <w:p w:rsidR="009E4F79" w:rsidRDefault="00423C4D" w:rsidP="003F0340">
      <w:pPr>
        <w:pStyle w:val="Caption"/>
        <w:ind w:firstLine="1560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bookmarkStart w:id="1" w:name="_Ref431280196"/>
      <w:r>
        <w:rPr>
          <w:rFonts w:ascii="Times New Roman" w:hAnsi="Times New Roman" w:cs="Times New Roman"/>
          <w:color w:val="auto"/>
          <w:sz w:val="22"/>
          <w:szCs w:val="22"/>
        </w:rPr>
        <w:t>Фиг.</w:t>
      </w:r>
      <w:r w:rsidR="00481F43" w:rsidRPr="005524E8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481F43" w:rsidRPr="005524E8">
        <w:rPr>
          <w:rFonts w:ascii="Times New Roman" w:hAnsi="Times New Roman" w:cs="Times New Roman"/>
          <w:color w:val="auto"/>
          <w:sz w:val="22"/>
          <w:szCs w:val="22"/>
        </w:rPr>
        <w:fldChar w:fldCharType="begin"/>
      </w:r>
      <w:r w:rsidR="00481F43" w:rsidRPr="005524E8">
        <w:rPr>
          <w:rFonts w:ascii="Times New Roman" w:hAnsi="Times New Roman" w:cs="Times New Roman"/>
          <w:color w:val="auto"/>
          <w:sz w:val="22"/>
          <w:szCs w:val="22"/>
        </w:rPr>
        <w:instrText xml:space="preserve"> SEQ фигура \* ARABIC </w:instrText>
      </w:r>
      <w:r w:rsidR="00481F43" w:rsidRPr="005524E8">
        <w:rPr>
          <w:rFonts w:ascii="Times New Roman" w:hAnsi="Times New Roman" w:cs="Times New Roman"/>
          <w:color w:val="auto"/>
          <w:sz w:val="22"/>
          <w:szCs w:val="22"/>
        </w:rPr>
        <w:fldChar w:fldCharType="separate"/>
      </w:r>
      <w:r w:rsidR="00560AEC">
        <w:rPr>
          <w:rFonts w:ascii="Times New Roman" w:hAnsi="Times New Roman" w:cs="Times New Roman"/>
          <w:noProof/>
          <w:color w:val="auto"/>
          <w:sz w:val="22"/>
          <w:szCs w:val="22"/>
        </w:rPr>
        <w:t>1</w:t>
      </w:r>
      <w:r w:rsidR="00481F43" w:rsidRPr="005524E8">
        <w:rPr>
          <w:rFonts w:ascii="Times New Roman" w:hAnsi="Times New Roman" w:cs="Times New Roman"/>
          <w:color w:val="auto"/>
          <w:sz w:val="22"/>
          <w:szCs w:val="22"/>
        </w:rPr>
        <w:fldChar w:fldCharType="end"/>
      </w:r>
      <w:bookmarkEnd w:id="1"/>
      <w:r w:rsidR="005524E8" w:rsidRPr="005524E8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r w:rsidR="005524E8" w:rsidRPr="00423C4D">
        <w:rPr>
          <w:rFonts w:ascii="Times New Roman" w:hAnsi="Times New Roman" w:cs="Times New Roman"/>
          <w:b w:val="0"/>
          <w:color w:val="auto"/>
          <w:sz w:val="22"/>
          <w:szCs w:val="22"/>
        </w:rPr>
        <w:t>Пример за определяне на дължината на кабелната система</w:t>
      </w:r>
    </w:p>
    <w:p w:rsidR="00790737" w:rsidRDefault="00790737" w:rsidP="002B2D3B"/>
    <w:p w:rsidR="002B2D3B" w:rsidRPr="002B2D3B" w:rsidRDefault="002B2D3B" w:rsidP="002B2D3B">
      <w:pPr>
        <w:pBdr>
          <w:bottom w:val="single" w:sz="4" w:space="1" w:color="auto"/>
        </w:pBdr>
        <w:autoSpaceDE w:val="0"/>
        <w:autoSpaceDN w:val="0"/>
        <w:adjustRightInd w:val="0"/>
        <w:spacing w:after="12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24"/>
          <w:szCs w:val="24"/>
        </w:rPr>
      </w:pPr>
      <w:r w:rsidRPr="002B2D3B">
        <w:rPr>
          <w:rFonts w:ascii="TimesNewRoman,Bold" w:hAnsi="TimesNewRoman,Bold" w:cs="TimesNewRoman,Bold"/>
          <w:b/>
          <w:bCs/>
          <w:color w:val="000000"/>
          <w:sz w:val="24"/>
          <w:szCs w:val="24"/>
        </w:rPr>
        <w:lastRenderedPageBreak/>
        <w:t>Задача 2</w:t>
      </w:r>
    </w:p>
    <w:p w:rsidR="002B2D3B" w:rsidRPr="003E4A70" w:rsidRDefault="002B2D3B" w:rsidP="002B2D3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Като използвате информация от интернет, създайте презентация на тема „</w:t>
      </w:r>
      <w:r w:rsidRPr="00790737">
        <w:rPr>
          <w:rFonts w:ascii="Times New Roman" w:hAnsi="Times New Roman" w:cs="Times New Roman"/>
          <w:b/>
          <w:color w:val="000000"/>
          <w:sz w:val="24"/>
          <w:szCs w:val="28"/>
        </w:rPr>
        <w:t>Антивирусни програми</w:t>
      </w:r>
      <w:r>
        <w:rPr>
          <w:rFonts w:ascii="Times New Roman" w:hAnsi="Times New Roman" w:cs="Times New Roman"/>
          <w:color w:val="000000"/>
          <w:sz w:val="24"/>
          <w:szCs w:val="28"/>
        </w:rPr>
        <w:t>“, която да включва следните направления:</w:t>
      </w:r>
    </w:p>
    <w:p w:rsidR="002B2D3B" w:rsidRPr="00D33857" w:rsidRDefault="002B2D3B" w:rsidP="002B2D3B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Изброяване на най-разпространените антивирусни програми, според Вас</w:t>
      </w:r>
      <w:r>
        <w:rPr>
          <w:rFonts w:ascii="Times New Roman" w:hAnsi="Times New Roman" w:cs="Times New Roman"/>
          <w:color w:val="000000"/>
          <w:sz w:val="24"/>
          <w:szCs w:val="28"/>
          <w:lang w:val="en-US"/>
        </w:rPr>
        <w:t>;</w:t>
      </w:r>
    </w:p>
    <w:p w:rsidR="002B2D3B" w:rsidRPr="00D33857" w:rsidRDefault="002B2D3B" w:rsidP="002B2D3B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Класификация на изброените антивирусни програми</w:t>
      </w:r>
      <w:r>
        <w:rPr>
          <w:rFonts w:ascii="Times New Roman" w:hAnsi="Times New Roman" w:cs="Times New Roman"/>
          <w:color w:val="000000"/>
          <w:sz w:val="24"/>
          <w:szCs w:val="28"/>
          <w:lang w:val="en-US"/>
        </w:rPr>
        <w:t>;</w:t>
      </w:r>
    </w:p>
    <w:p w:rsidR="002B2D3B" w:rsidRDefault="002B2D3B" w:rsidP="002B2D3B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Кратко описание за всяка от тях;</w:t>
      </w:r>
    </w:p>
    <w:p w:rsidR="002B2D3B" w:rsidRDefault="002B2D3B" w:rsidP="002B2D3B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Известни класации, според определени признаци;</w:t>
      </w:r>
    </w:p>
    <w:p w:rsidR="002B2D3B" w:rsidRDefault="002B2D3B" w:rsidP="002B2D3B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Представяне на възможностите на любимата Ви антивирусна програма.</w:t>
      </w:r>
    </w:p>
    <w:p w:rsidR="002B2D3B" w:rsidRDefault="002B2D3B" w:rsidP="002B2D3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:rsidR="002B2D3B" w:rsidRPr="00983360" w:rsidRDefault="002B2D3B" w:rsidP="002B2D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B2D3B" w:rsidRPr="002B2D3B" w:rsidRDefault="002B2D3B" w:rsidP="002B2D3B">
      <w:pPr>
        <w:pBdr>
          <w:bottom w:val="single" w:sz="4" w:space="1" w:color="auto"/>
        </w:pBdr>
        <w:autoSpaceDE w:val="0"/>
        <w:autoSpaceDN w:val="0"/>
        <w:adjustRightInd w:val="0"/>
        <w:spacing w:after="12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24"/>
          <w:szCs w:val="24"/>
        </w:rPr>
      </w:pPr>
      <w:r w:rsidRPr="002B2D3B">
        <w:rPr>
          <w:rFonts w:ascii="TimesNewRoman,Bold" w:hAnsi="TimesNewRoman,Bold" w:cs="TimesNewRoman,Bold"/>
          <w:b/>
          <w:bCs/>
          <w:color w:val="000000"/>
          <w:sz w:val="24"/>
          <w:szCs w:val="24"/>
        </w:rPr>
        <w:t>Задача 3</w:t>
      </w:r>
    </w:p>
    <w:p w:rsidR="002B2D3B" w:rsidRPr="003E4A70" w:rsidRDefault="002B2D3B" w:rsidP="002B2D3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Като използвате информация от интернет, създайте презентация на тема „</w:t>
      </w:r>
      <w:r w:rsidRPr="00790737">
        <w:rPr>
          <w:rFonts w:ascii="Times New Roman" w:hAnsi="Times New Roman" w:cs="Times New Roman"/>
          <w:b/>
          <w:color w:val="000000"/>
          <w:sz w:val="24"/>
          <w:szCs w:val="28"/>
        </w:rPr>
        <w:t>Компютърни вируси</w:t>
      </w:r>
      <w:r>
        <w:rPr>
          <w:rFonts w:ascii="Times New Roman" w:hAnsi="Times New Roman" w:cs="Times New Roman"/>
          <w:color w:val="000000"/>
          <w:sz w:val="24"/>
          <w:szCs w:val="28"/>
        </w:rPr>
        <w:t>“, която да включва следните направления:</w:t>
      </w:r>
    </w:p>
    <w:p w:rsidR="002B2D3B" w:rsidRPr="00BA663D" w:rsidRDefault="002B2D3B" w:rsidP="002B2D3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Изброяване на</w:t>
      </w:r>
      <w:r w:rsidRPr="00BA663D">
        <w:rPr>
          <w:rFonts w:ascii="Times New Roman" w:hAnsi="Times New Roman" w:cs="Times New Roman"/>
          <w:color w:val="000000"/>
          <w:sz w:val="24"/>
          <w:szCs w:val="28"/>
        </w:rPr>
        <w:t xml:space="preserve"> известни видове вируси</w:t>
      </w:r>
      <w:r>
        <w:rPr>
          <w:rFonts w:ascii="Times New Roman" w:hAnsi="Times New Roman" w:cs="Times New Roman"/>
          <w:color w:val="000000"/>
          <w:sz w:val="24"/>
          <w:szCs w:val="28"/>
        </w:rPr>
        <w:t>;</w:t>
      </w:r>
    </w:p>
    <w:p w:rsidR="002B2D3B" w:rsidRPr="00BA663D" w:rsidRDefault="002B2D3B" w:rsidP="002B2D3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Начини на разпространение;</w:t>
      </w:r>
    </w:p>
    <w:p w:rsidR="002B2D3B" w:rsidRPr="00BA663D" w:rsidRDefault="002B2D3B" w:rsidP="002B2D3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С</w:t>
      </w:r>
      <w:r w:rsidRPr="00BA663D">
        <w:rPr>
          <w:rFonts w:ascii="Times New Roman" w:hAnsi="Times New Roman" w:cs="Times New Roman"/>
          <w:color w:val="000000"/>
          <w:sz w:val="24"/>
          <w:szCs w:val="28"/>
        </w:rPr>
        <w:t>имптоми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на заразен компютър;</w:t>
      </w:r>
    </w:p>
    <w:p w:rsidR="002B2D3B" w:rsidRDefault="002B2D3B" w:rsidP="002B2D3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 xml:space="preserve">Мерки за защита: преди </w:t>
      </w:r>
      <w:r w:rsidRPr="00BA663D">
        <w:rPr>
          <w:rFonts w:ascii="Times New Roman" w:hAnsi="Times New Roman" w:cs="Times New Roman"/>
          <w:color w:val="000000"/>
          <w:sz w:val="24"/>
          <w:szCs w:val="28"/>
        </w:rPr>
        <w:t>и след заразяване</w:t>
      </w:r>
      <w:r>
        <w:rPr>
          <w:rFonts w:ascii="Times New Roman" w:hAnsi="Times New Roman" w:cs="Times New Roman"/>
          <w:color w:val="000000"/>
          <w:sz w:val="24"/>
          <w:szCs w:val="28"/>
        </w:rPr>
        <w:t>.</w:t>
      </w:r>
    </w:p>
    <w:p w:rsidR="002B2D3B" w:rsidRDefault="002B2D3B" w:rsidP="002B2D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:rsidR="002B2D3B" w:rsidRDefault="002B2D3B" w:rsidP="002B2D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:rsidR="002B2D3B" w:rsidRPr="002B2D3B" w:rsidRDefault="002B2D3B" w:rsidP="002B2D3B">
      <w:pPr>
        <w:pBdr>
          <w:bottom w:val="single" w:sz="4" w:space="1" w:color="auto"/>
        </w:pBdr>
        <w:autoSpaceDE w:val="0"/>
        <w:autoSpaceDN w:val="0"/>
        <w:adjustRightInd w:val="0"/>
        <w:spacing w:after="12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24"/>
          <w:szCs w:val="24"/>
        </w:rPr>
      </w:pPr>
      <w:r w:rsidRPr="002B2D3B">
        <w:rPr>
          <w:rFonts w:ascii="TimesNewRoman,Bold" w:hAnsi="TimesNewRoman,Bold" w:cs="TimesNewRoman,Bold"/>
          <w:b/>
          <w:bCs/>
          <w:color w:val="000000"/>
          <w:sz w:val="24"/>
          <w:szCs w:val="24"/>
        </w:rPr>
        <w:t>Задача 4</w:t>
      </w:r>
    </w:p>
    <w:p w:rsidR="002B2D3B" w:rsidRPr="003E4A70" w:rsidRDefault="002B2D3B" w:rsidP="002B2D3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Като използвате информацията от учебника и интернет, създайте презентация на тема „</w:t>
      </w:r>
      <w:r w:rsidRPr="00790737">
        <w:rPr>
          <w:rFonts w:ascii="Times New Roman" w:hAnsi="Times New Roman" w:cs="Times New Roman"/>
          <w:b/>
          <w:color w:val="000000"/>
          <w:sz w:val="24"/>
          <w:szCs w:val="28"/>
        </w:rPr>
        <w:t>Предимства на електронната търговия</w:t>
      </w:r>
      <w:r>
        <w:rPr>
          <w:rFonts w:ascii="Times New Roman" w:hAnsi="Times New Roman" w:cs="Times New Roman"/>
          <w:color w:val="000000"/>
          <w:sz w:val="24"/>
          <w:szCs w:val="28"/>
        </w:rPr>
        <w:t>“, която да включва следните направления:</w:t>
      </w:r>
    </w:p>
    <w:p w:rsidR="002B2D3B" w:rsidRPr="00983360" w:rsidRDefault="002B2D3B" w:rsidP="002B2D3B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Определение за е-търговия;</w:t>
      </w:r>
    </w:p>
    <w:p w:rsidR="002B2D3B" w:rsidRPr="00983360" w:rsidRDefault="002B2D3B" w:rsidP="002B2D3B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П</w:t>
      </w:r>
      <w:r w:rsidRPr="00983360">
        <w:rPr>
          <w:rFonts w:ascii="Times New Roman" w:hAnsi="Times New Roman" w:cs="Times New Roman"/>
          <w:color w:val="000000"/>
          <w:sz w:val="24"/>
          <w:szCs w:val="28"/>
        </w:rPr>
        <w:t>редимс</w:t>
      </w:r>
      <w:r>
        <w:rPr>
          <w:rFonts w:ascii="Times New Roman" w:hAnsi="Times New Roman" w:cs="Times New Roman"/>
          <w:color w:val="000000"/>
          <w:sz w:val="24"/>
          <w:szCs w:val="28"/>
        </w:rPr>
        <w:t>тва пред традиционната търговия;</w:t>
      </w:r>
    </w:p>
    <w:p w:rsidR="002B2D3B" w:rsidRPr="00983360" w:rsidRDefault="002B2D3B" w:rsidP="002B2D3B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Области на приложение;</w:t>
      </w:r>
    </w:p>
    <w:p w:rsidR="002B2D3B" w:rsidRPr="00983360" w:rsidRDefault="002B2D3B" w:rsidP="002B2D3B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П</w:t>
      </w:r>
      <w:r w:rsidRPr="00983360">
        <w:rPr>
          <w:rFonts w:ascii="Times New Roman" w:hAnsi="Times New Roman" w:cs="Times New Roman"/>
          <w:color w:val="000000"/>
          <w:sz w:val="24"/>
          <w:szCs w:val="28"/>
        </w:rPr>
        <w:t>равила за сигу</w:t>
      </w:r>
      <w:r>
        <w:rPr>
          <w:rFonts w:ascii="Times New Roman" w:hAnsi="Times New Roman" w:cs="Times New Roman"/>
          <w:color w:val="000000"/>
          <w:sz w:val="24"/>
          <w:szCs w:val="28"/>
        </w:rPr>
        <w:t>рност при пазаруване в интернет;</w:t>
      </w:r>
    </w:p>
    <w:p w:rsidR="002B2D3B" w:rsidRPr="00983360" w:rsidRDefault="002B2D3B" w:rsidP="002B2D3B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Е-пари;</w:t>
      </w:r>
    </w:p>
    <w:p w:rsidR="002B2D3B" w:rsidRPr="00983360" w:rsidRDefault="002B2D3B" w:rsidP="002B2D3B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С</w:t>
      </w:r>
      <w:r w:rsidRPr="00983360">
        <w:rPr>
          <w:rFonts w:ascii="Times New Roman" w:hAnsi="Times New Roman" w:cs="Times New Roman"/>
          <w:color w:val="000000"/>
          <w:sz w:val="24"/>
          <w:szCs w:val="28"/>
        </w:rPr>
        <w:t>офтуерни системи за разплащане</w:t>
      </w:r>
    </w:p>
    <w:p w:rsidR="002B2D3B" w:rsidRPr="00983360" w:rsidRDefault="002B2D3B" w:rsidP="002B2D3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:rsidR="002B2D3B" w:rsidRPr="002B2D3B" w:rsidRDefault="002B2D3B" w:rsidP="002B2D3B"/>
    <w:sectPr w:rsidR="002B2D3B" w:rsidRPr="002B2D3B" w:rsidSect="00790737">
      <w:footerReference w:type="default" r:id="rId9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53A" w:rsidRDefault="004D353A" w:rsidP="00B0462E">
      <w:pPr>
        <w:spacing w:after="0" w:line="240" w:lineRule="auto"/>
      </w:pPr>
      <w:r>
        <w:separator/>
      </w:r>
    </w:p>
  </w:endnote>
  <w:endnote w:type="continuationSeparator" w:id="0">
    <w:p w:rsidR="004D353A" w:rsidRDefault="004D353A" w:rsidP="00B04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62E" w:rsidRPr="00265E20" w:rsidRDefault="00B0462E" w:rsidP="00B0462E">
    <w:pPr>
      <w:pStyle w:val="Footer"/>
      <w:ind w:left="1134"/>
      <w:jc w:val="center"/>
    </w:pPr>
    <w:r>
      <w:rPr>
        <w:noProof/>
        <w:sz w:val="18"/>
        <w:lang w:val="en-US"/>
      </w:rPr>
      <w:drawing>
        <wp:anchor distT="0" distB="0" distL="114300" distR="114300" simplePos="0" relativeHeight="251659264" behindDoc="0" locked="0" layoutInCell="1" allowOverlap="1" wp14:anchorId="3E343A16" wp14:editId="74A53DE6">
          <wp:simplePos x="0" y="0"/>
          <wp:positionH relativeFrom="column">
            <wp:posOffset>-452120</wp:posOffset>
          </wp:positionH>
          <wp:positionV relativeFrom="paragraph">
            <wp:posOffset>11430</wp:posOffset>
          </wp:positionV>
          <wp:extent cx="1133475" cy="355064"/>
          <wp:effectExtent l="0" t="0" r="0" b="6985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ndex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3475" cy="3550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5E20">
      <w:rPr>
        <w:sz w:val="18"/>
      </w:rPr>
      <w:t>гр. София 1700, Студентски град</w:t>
    </w:r>
    <w:r w:rsidRPr="00265E20">
      <w:rPr>
        <w:sz w:val="18"/>
        <w:lang w:val="en-US"/>
      </w:rPr>
      <w:t xml:space="preserve">, </w:t>
    </w:r>
    <w:r w:rsidRPr="00265E20">
      <w:rPr>
        <w:sz w:val="18"/>
      </w:rPr>
      <w:t>ул. Д-р Йордан Йосифов 8Б</w:t>
    </w:r>
    <w:r w:rsidRPr="00265E20">
      <w:rPr>
        <w:sz w:val="18"/>
        <w:lang w:val="en-US"/>
      </w:rPr>
      <w:t xml:space="preserve">, </w:t>
    </w:r>
    <w:r w:rsidRPr="00265E20">
      <w:rPr>
        <w:sz w:val="18"/>
      </w:rPr>
      <w:t>т</w:t>
    </w:r>
    <w:proofErr w:type="spellStart"/>
    <w:r w:rsidRPr="00265E20">
      <w:rPr>
        <w:sz w:val="18"/>
        <w:lang w:val="en-US"/>
      </w:rPr>
      <w:t>елефон</w:t>
    </w:r>
    <w:proofErr w:type="spellEnd"/>
    <w:r w:rsidRPr="00265E20">
      <w:rPr>
        <w:sz w:val="18"/>
        <w:lang w:val="en-US"/>
      </w:rPr>
      <w:t xml:space="preserve">: 02/943 47 85, </w:t>
    </w:r>
    <w:r w:rsidRPr="00265E20">
      <w:rPr>
        <w:sz w:val="18"/>
      </w:rPr>
      <w:t>ф</w:t>
    </w:r>
    <w:proofErr w:type="spellStart"/>
    <w:r w:rsidRPr="00265E20">
      <w:rPr>
        <w:sz w:val="18"/>
        <w:lang w:val="en-US"/>
      </w:rPr>
      <w:t>акс</w:t>
    </w:r>
    <w:proofErr w:type="spellEnd"/>
    <w:r w:rsidRPr="00265E20">
      <w:rPr>
        <w:sz w:val="18"/>
        <w:lang w:val="en-US"/>
      </w:rPr>
      <w:t>: 02/ 943 43 97</w:t>
    </w:r>
    <w:r w:rsidRPr="00265E20">
      <w:rPr>
        <w:sz w:val="18"/>
      </w:rPr>
      <w:t>, http://www.izkustva.net, e-mail: izkustva@yahoo.com; office@izkustva.net</w:t>
    </w:r>
  </w:p>
  <w:p w:rsidR="00B0462E" w:rsidRPr="00265E20" w:rsidRDefault="00B0462E" w:rsidP="00B0462E">
    <w:pPr>
      <w:pStyle w:val="Footer"/>
      <w:rPr>
        <w:lang w:val="en-US"/>
      </w:rPr>
    </w:pPr>
  </w:p>
  <w:p w:rsidR="00B0462E" w:rsidRDefault="00B046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53A" w:rsidRDefault="004D353A" w:rsidP="00B0462E">
      <w:pPr>
        <w:spacing w:after="0" w:line="240" w:lineRule="auto"/>
      </w:pPr>
      <w:r>
        <w:separator/>
      </w:r>
    </w:p>
  </w:footnote>
  <w:footnote w:type="continuationSeparator" w:id="0">
    <w:p w:rsidR="004D353A" w:rsidRDefault="004D353A" w:rsidP="00B046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37E4"/>
    <w:multiLevelType w:val="hybridMultilevel"/>
    <w:tmpl w:val="E9A01B56"/>
    <w:lvl w:ilvl="0" w:tplc="0402000F">
      <w:start w:val="1"/>
      <w:numFmt w:val="decimal"/>
      <w:lvlText w:val="%1."/>
      <w:lvlJc w:val="left"/>
      <w:pPr>
        <w:ind w:left="1428" w:hanging="360"/>
      </w:p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1681980"/>
    <w:multiLevelType w:val="hybridMultilevel"/>
    <w:tmpl w:val="F7FC0A3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E3D28"/>
    <w:multiLevelType w:val="hybridMultilevel"/>
    <w:tmpl w:val="C7B26E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11006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00E85"/>
    <w:multiLevelType w:val="hybridMultilevel"/>
    <w:tmpl w:val="15B4036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039CA"/>
    <w:multiLevelType w:val="hybridMultilevel"/>
    <w:tmpl w:val="ABC0607A"/>
    <w:lvl w:ilvl="0" w:tplc="0402000F">
      <w:start w:val="1"/>
      <w:numFmt w:val="decimal"/>
      <w:lvlText w:val="%1."/>
      <w:lvlJc w:val="left"/>
      <w:pPr>
        <w:ind w:left="1068" w:hanging="360"/>
      </w:p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ED45135"/>
    <w:multiLevelType w:val="hybridMultilevel"/>
    <w:tmpl w:val="CA12B96A"/>
    <w:lvl w:ilvl="0" w:tplc="0402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203C59B7"/>
    <w:multiLevelType w:val="hybridMultilevel"/>
    <w:tmpl w:val="0770D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87755E"/>
    <w:multiLevelType w:val="hybridMultilevel"/>
    <w:tmpl w:val="ABC0607A"/>
    <w:lvl w:ilvl="0" w:tplc="0402000F">
      <w:start w:val="1"/>
      <w:numFmt w:val="decimal"/>
      <w:lvlText w:val="%1."/>
      <w:lvlJc w:val="left"/>
      <w:pPr>
        <w:ind w:left="1068" w:hanging="360"/>
      </w:p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D581C4D"/>
    <w:multiLevelType w:val="hybridMultilevel"/>
    <w:tmpl w:val="DAB26176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96A31E5"/>
    <w:multiLevelType w:val="hybridMultilevel"/>
    <w:tmpl w:val="6DA239C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3F3137"/>
    <w:multiLevelType w:val="hybridMultilevel"/>
    <w:tmpl w:val="8CDA1C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F">
      <w:start w:val="1"/>
      <w:numFmt w:val="decimal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39778A"/>
    <w:multiLevelType w:val="hybridMultilevel"/>
    <w:tmpl w:val="E2461AD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11006EC">
      <w:start w:val="1"/>
      <w:numFmt w:val="bullet"/>
      <w:pStyle w:val="a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70F9B"/>
    <w:multiLevelType w:val="hybridMultilevel"/>
    <w:tmpl w:val="CA9ECE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852DD4"/>
    <w:multiLevelType w:val="hybridMultilevel"/>
    <w:tmpl w:val="5C9ADA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72642D"/>
    <w:multiLevelType w:val="hybridMultilevel"/>
    <w:tmpl w:val="98601A28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77F41ECD"/>
    <w:multiLevelType w:val="hybridMultilevel"/>
    <w:tmpl w:val="F756341E"/>
    <w:lvl w:ilvl="0" w:tplc="011006E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7A294BF4"/>
    <w:multiLevelType w:val="hybridMultilevel"/>
    <w:tmpl w:val="ABC0607A"/>
    <w:lvl w:ilvl="0" w:tplc="0402000F">
      <w:start w:val="1"/>
      <w:numFmt w:val="decimal"/>
      <w:lvlText w:val="%1."/>
      <w:lvlJc w:val="left"/>
      <w:pPr>
        <w:ind w:left="1068" w:hanging="360"/>
      </w:p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F942252"/>
    <w:multiLevelType w:val="hybridMultilevel"/>
    <w:tmpl w:val="AE2C6C3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"/>
  </w:num>
  <w:num w:numId="4">
    <w:abstractNumId w:val="9"/>
  </w:num>
  <w:num w:numId="5">
    <w:abstractNumId w:val="6"/>
  </w:num>
  <w:num w:numId="6">
    <w:abstractNumId w:val="15"/>
  </w:num>
  <w:num w:numId="7">
    <w:abstractNumId w:val="2"/>
  </w:num>
  <w:num w:numId="8">
    <w:abstractNumId w:val="17"/>
  </w:num>
  <w:num w:numId="9">
    <w:abstractNumId w:val="3"/>
  </w:num>
  <w:num w:numId="10">
    <w:abstractNumId w:val="10"/>
  </w:num>
  <w:num w:numId="11">
    <w:abstractNumId w:val="0"/>
  </w:num>
  <w:num w:numId="12">
    <w:abstractNumId w:val="11"/>
  </w:num>
  <w:num w:numId="13">
    <w:abstractNumId w:val="7"/>
  </w:num>
  <w:num w:numId="14">
    <w:abstractNumId w:val="8"/>
  </w:num>
  <w:num w:numId="15">
    <w:abstractNumId w:val="5"/>
  </w:num>
  <w:num w:numId="16">
    <w:abstractNumId w:val="14"/>
  </w:num>
  <w:num w:numId="17">
    <w:abstractNumId w:val="16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F79"/>
    <w:rsid w:val="000115E0"/>
    <w:rsid w:val="00014D18"/>
    <w:rsid w:val="000639A2"/>
    <w:rsid w:val="000A30C8"/>
    <w:rsid w:val="00127CC8"/>
    <w:rsid w:val="00175ADF"/>
    <w:rsid w:val="00180F68"/>
    <w:rsid w:val="001A794D"/>
    <w:rsid w:val="001C741D"/>
    <w:rsid w:val="002002EF"/>
    <w:rsid w:val="00210C83"/>
    <w:rsid w:val="00226C10"/>
    <w:rsid w:val="00250159"/>
    <w:rsid w:val="002979D5"/>
    <w:rsid w:val="002B2D3B"/>
    <w:rsid w:val="002C118F"/>
    <w:rsid w:val="00315875"/>
    <w:rsid w:val="003233C6"/>
    <w:rsid w:val="0035687E"/>
    <w:rsid w:val="00365B0B"/>
    <w:rsid w:val="00371BC2"/>
    <w:rsid w:val="00387ADC"/>
    <w:rsid w:val="003A1536"/>
    <w:rsid w:val="003B6EF3"/>
    <w:rsid w:val="003C0284"/>
    <w:rsid w:val="003E7166"/>
    <w:rsid w:val="003F0340"/>
    <w:rsid w:val="00423C4D"/>
    <w:rsid w:val="00464B10"/>
    <w:rsid w:val="00481F43"/>
    <w:rsid w:val="004A62FE"/>
    <w:rsid w:val="004D353A"/>
    <w:rsid w:val="00527836"/>
    <w:rsid w:val="005524E8"/>
    <w:rsid w:val="00555CEB"/>
    <w:rsid w:val="00560AEC"/>
    <w:rsid w:val="005837E8"/>
    <w:rsid w:val="005A7E52"/>
    <w:rsid w:val="005E1EB5"/>
    <w:rsid w:val="005F29DE"/>
    <w:rsid w:val="005F45B4"/>
    <w:rsid w:val="00622860"/>
    <w:rsid w:val="0064356B"/>
    <w:rsid w:val="00686B43"/>
    <w:rsid w:val="00700106"/>
    <w:rsid w:val="0070680D"/>
    <w:rsid w:val="007142AF"/>
    <w:rsid w:val="00762173"/>
    <w:rsid w:val="00767930"/>
    <w:rsid w:val="00790737"/>
    <w:rsid w:val="007C47F8"/>
    <w:rsid w:val="007F6B96"/>
    <w:rsid w:val="00802AB1"/>
    <w:rsid w:val="00843A60"/>
    <w:rsid w:val="008F24B9"/>
    <w:rsid w:val="00911C0D"/>
    <w:rsid w:val="00934201"/>
    <w:rsid w:val="00942314"/>
    <w:rsid w:val="009608FC"/>
    <w:rsid w:val="009C31F2"/>
    <w:rsid w:val="009E4F79"/>
    <w:rsid w:val="009F08BE"/>
    <w:rsid w:val="00A132D1"/>
    <w:rsid w:val="00A32F89"/>
    <w:rsid w:val="00AB7CEA"/>
    <w:rsid w:val="00AF203B"/>
    <w:rsid w:val="00B0462E"/>
    <w:rsid w:val="00B31344"/>
    <w:rsid w:val="00B47294"/>
    <w:rsid w:val="00B54E1F"/>
    <w:rsid w:val="00B91288"/>
    <w:rsid w:val="00BA4B37"/>
    <w:rsid w:val="00BF792A"/>
    <w:rsid w:val="00C02F76"/>
    <w:rsid w:val="00C505CE"/>
    <w:rsid w:val="00C65511"/>
    <w:rsid w:val="00C7624C"/>
    <w:rsid w:val="00CA5AC2"/>
    <w:rsid w:val="00CB7741"/>
    <w:rsid w:val="00D75714"/>
    <w:rsid w:val="00D8463F"/>
    <w:rsid w:val="00DA3EDF"/>
    <w:rsid w:val="00DF61D8"/>
    <w:rsid w:val="00EC436F"/>
    <w:rsid w:val="00ED5344"/>
    <w:rsid w:val="00F01810"/>
    <w:rsid w:val="00F3107A"/>
    <w:rsid w:val="00F469A2"/>
    <w:rsid w:val="00F56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082FC"/>
  <w15:docId w15:val="{0F2E0BB3-3865-45BA-AFD1-5119F5C3B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4F79"/>
    <w:pPr>
      <w:ind w:left="720"/>
      <w:contextualSpacing/>
    </w:pPr>
  </w:style>
  <w:style w:type="paragraph" w:customStyle="1" w:styleId="a">
    <w:name w:val="Точково изброяване"/>
    <w:basedOn w:val="Normal"/>
    <w:rsid w:val="002979D5"/>
    <w:pPr>
      <w:numPr>
        <w:ilvl w:val="1"/>
        <w:numId w:val="12"/>
      </w:numPr>
    </w:pPr>
  </w:style>
  <w:style w:type="character" w:styleId="Hyperlink">
    <w:name w:val="Hyperlink"/>
    <w:basedOn w:val="DefaultParagraphFont"/>
    <w:uiPriority w:val="99"/>
    <w:unhideWhenUsed/>
    <w:rsid w:val="002979D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A62FE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7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92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BF792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1">
    <w:name w:val="Основен текст 1"/>
    <w:basedOn w:val="Normal"/>
    <w:link w:val="10"/>
    <w:qFormat/>
    <w:rsid w:val="003C0284"/>
    <w:pPr>
      <w:ind w:firstLine="567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Основен текст 1 Знак"/>
    <w:basedOn w:val="DefaultParagraphFont"/>
    <w:link w:val="1"/>
    <w:rsid w:val="003C0284"/>
    <w:rPr>
      <w:rFonts w:ascii="Times New Roman" w:hAnsi="Times New Roman" w:cs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B0462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62E"/>
  </w:style>
  <w:style w:type="paragraph" w:styleId="Footer">
    <w:name w:val="footer"/>
    <w:basedOn w:val="Normal"/>
    <w:link w:val="FooterChar"/>
    <w:uiPriority w:val="99"/>
    <w:unhideWhenUsed/>
    <w:rsid w:val="00B0462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6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3493E-E6B5-4AC5-B6ED-066EDFF06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stoitzov</dc:creator>
  <cp:lastModifiedBy>boy</cp:lastModifiedBy>
  <cp:revision>11</cp:revision>
  <cp:lastPrinted>2016-03-07T07:28:00Z</cp:lastPrinted>
  <dcterms:created xsi:type="dcterms:W3CDTF">2018-02-27T08:35:00Z</dcterms:created>
  <dcterms:modified xsi:type="dcterms:W3CDTF">2018-02-28T08:48:00Z</dcterms:modified>
</cp:coreProperties>
</file>